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8C" w:rsidRDefault="00C1338C" w:rsidP="00C1338C">
      <w:pPr>
        <w:widowControl w:val="0"/>
        <w:tabs>
          <w:tab w:val="left" w:pos="8931"/>
        </w:tabs>
        <w:spacing w:line="273" w:lineRule="auto"/>
        <w:ind w:right="3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8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38C" w:rsidRDefault="00C1338C" w:rsidP="00C1338C">
      <w:pPr>
        <w:widowControl w:val="0"/>
        <w:tabs>
          <w:tab w:val="left" w:pos="8931"/>
        </w:tabs>
        <w:spacing w:line="273" w:lineRule="auto"/>
        <w:ind w:right="3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ЦВР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8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C1338C" w:rsidRDefault="00C1338C" w:rsidP="00C1338C">
      <w:pPr>
        <w:widowControl w:val="0"/>
        <w:tabs>
          <w:tab w:val="left" w:pos="8931"/>
        </w:tabs>
        <w:spacing w:line="273" w:lineRule="auto"/>
        <w:ind w:right="365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8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C1338C" w:rsidRDefault="00C1338C" w:rsidP="00C1338C">
      <w:pPr>
        <w:widowControl w:val="0"/>
        <w:tabs>
          <w:tab w:val="left" w:pos="8931"/>
        </w:tabs>
        <w:spacing w:line="273" w:lineRule="auto"/>
        <w:ind w:right="365"/>
        <w:jc w:val="center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</w:p>
    <w:p w:rsidR="00C1338C" w:rsidRDefault="00C1338C" w:rsidP="00C1338C"/>
    <w:p w:rsidR="00C1338C" w:rsidRDefault="00C1338C" w:rsidP="00E70CF4">
      <w:pPr>
        <w:widowControl w:val="0"/>
        <w:spacing w:line="257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024-2025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70C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ам:</w:t>
      </w:r>
    </w:p>
    <w:p w:rsidR="00E71861" w:rsidRDefault="00E70CF4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«Анимационная студия» - техническая направленность;</w:t>
      </w:r>
    </w:p>
    <w:p w:rsidR="00E70CF4" w:rsidRDefault="00E70CF4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«Анимационная студия» - техническая направленность;</w:t>
      </w:r>
    </w:p>
    <w:p w:rsidR="00E70CF4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«Танцевальная ритмика» - 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«Народный танец» - </w:t>
      </w:r>
      <w:r>
        <w:rPr>
          <w:rFonts w:ascii="Times New Roman" w:hAnsi="Times New Roman" w:cs="Times New Roman"/>
          <w:sz w:val="28"/>
          <w:szCs w:val="28"/>
        </w:rPr>
        <w:t>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«Лепка» - художественная направленность;</w:t>
      </w:r>
    </w:p>
    <w:p w:rsidR="00D42BC9" w:rsidRDefault="00D42BC9" w:rsidP="00D42BC9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«Лепка» - 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«Художественная обработка древесины» - </w:t>
      </w:r>
      <w:r>
        <w:rPr>
          <w:rFonts w:ascii="Times New Roman" w:hAnsi="Times New Roman" w:cs="Times New Roman"/>
          <w:sz w:val="28"/>
          <w:szCs w:val="28"/>
        </w:rPr>
        <w:t>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бытовой танец» - </w:t>
      </w:r>
      <w:r>
        <w:rPr>
          <w:rFonts w:ascii="Times New Roman" w:hAnsi="Times New Roman" w:cs="Times New Roman"/>
          <w:sz w:val="28"/>
          <w:szCs w:val="28"/>
        </w:rPr>
        <w:t>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«Хоровое пение» - художественная направленность; 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ДООП «Хоровое пение» - художественная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«Музейное дело»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 Музееведение»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</w:t>
      </w:r>
      <w:r>
        <w:rPr>
          <w:rFonts w:ascii="Times New Roman" w:hAnsi="Times New Roman" w:cs="Times New Roman"/>
          <w:sz w:val="28"/>
          <w:szCs w:val="28"/>
        </w:rPr>
        <w:t xml:space="preserve">« Музееведение»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краеведческая направленность;</w:t>
      </w:r>
    </w:p>
    <w:p w:rsidR="00D42BC9" w:rsidRDefault="00D42BC9" w:rsidP="00E70CF4">
      <w:pPr>
        <w:pStyle w:val="a3"/>
        <w:numPr>
          <w:ilvl w:val="0"/>
          <w:numId w:val="1"/>
        </w:numPr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«Лидер» - социально – гуманитарная направленность. </w:t>
      </w:r>
    </w:p>
    <w:p w:rsidR="00B96B12" w:rsidRPr="00B96B12" w:rsidRDefault="00B96B12" w:rsidP="00BD4261">
      <w:pPr>
        <w:pStyle w:val="a3"/>
        <w:widowControl w:val="0"/>
        <w:spacing w:line="259" w:lineRule="auto"/>
        <w:ind w:left="0" w:right="79" w:firstLine="10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96B1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9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B96B1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B96B1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96B1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ДОО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96B1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6B1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9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96B1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96B1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96B1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4261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опри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9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по 4 направленностям: туристско-краеведческой, технической, художественной, социально-гуманитарной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(кон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96B1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96B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96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96B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96B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B96B1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96B12" w:rsidRPr="00BD4261" w:rsidRDefault="00BD4261" w:rsidP="00BD4261">
      <w:pPr>
        <w:pStyle w:val="a3"/>
        <w:numPr>
          <w:ilvl w:val="0"/>
          <w:numId w:val="2"/>
        </w:numPr>
        <w:spacing w:line="257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8"/>
          <w:szCs w:val="28"/>
        </w:rPr>
        <w:t>Анимационная студия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51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tbl>
      <w:tblPr>
        <w:tblW w:w="9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000"/>
        <w:gridCol w:w="2392"/>
        <w:gridCol w:w="2392"/>
      </w:tblGrid>
      <w:tr w:rsidR="00BD4261" w:rsidTr="00E8380A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BD4261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BD4261">
            <w:pPr>
              <w:widowControl w:val="0"/>
              <w:tabs>
                <w:tab w:val="left" w:pos="8931"/>
              </w:tabs>
              <w:spacing w:before="6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BD4261">
            <w:pPr>
              <w:widowControl w:val="0"/>
              <w:tabs>
                <w:tab w:val="left" w:pos="8931"/>
              </w:tabs>
              <w:spacing w:before="6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</w:tr>
      <w:tr w:rsidR="00BD4261" w:rsidTr="00E8380A">
        <w:trPr>
          <w:cantSplit/>
          <w:trHeight w:hRule="exact" w:val="9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2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конкурс в области информационной культуры «</w:t>
            </w:r>
            <w:proofErr w:type="spellStart"/>
            <w:r w:rsidRPr="00BD42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WWW@квест</w:t>
            </w:r>
            <w:proofErr w:type="spellEnd"/>
            <w:r w:rsidRPr="00BD42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</w:t>
            </w:r>
            <w:r w:rsidR="00BD4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D4261" w:rsidTr="004363EE">
        <w:trPr>
          <w:cantSplit/>
          <w:trHeight w:hRule="exact" w:val="386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BD4261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DD0462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Робототехника моей жизни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261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6,12</w:t>
            </w:r>
            <w:r w:rsidR="00BD4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D0462" w:rsidRPr="00DD0462" w:rsidRDefault="00DD0462" w:rsidP="00DD0462">
      <w:pPr>
        <w:pStyle w:val="a3"/>
        <w:numPr>
          <w:ilvl w:val="0"/>
          <w:numId w:val="2"/>
        </w:numPr>
        <w:spacing w:line="257" w:lineRule="auto"/>
        <w:ind w:left="0" w:firstLine="9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D046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D046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D046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D046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4"/>
          <w:w w:val="93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П</w:t>
      </w:r>
      <w:r w:rsidRPr="00DD046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8"/>
          <w:szCs w:val="28"/>
        </w:rPr>
        <w:t>Музейное дело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–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53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>ч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8"/>
          <w:szCs w:val="28"/>
        </w:rPr>
        <w:t>л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8"/>
          <w:szCs w:val="28"/>
        </w:rPr>
        <w:t>в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pacing w:val="-2"/>
          <w:w w:val="85"/>
          <w:sz w:val="28"/>
          <w:szCs w:val="28"/>
        </w:rPr>
        <w:t>к</w:t>
      </w:r>
      <w:r w:rsidRPr="00DD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D046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gramStart"/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D046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 w:rsidRPr="00DD0462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D046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D046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DD0462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D046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D046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D04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DD046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D0462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D046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D04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D046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tbl>
      <w:tblPr>
        <w:tblW w:w="9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000"/>
        <w:gridCol w:w="2392"/>
        <w:gridCol w:w="2392"/>
      </w:tblGrid>
      <w:tr w:rsidR="00DD0462" w:rsidTr="00E8380A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</w:tr>
      <w:tr w:rsidR="00DD0462" w:rsidTr="00E8380A">
        <w:trPr>
          <w:cantSplit/>
          <w:trHeight w:hRule="exact" w:val="9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научная практическая конференция для обучающихся 1 – 11 классов 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D0462" w:rsidTr="004363EE">
        <w:trPr>
          <w:cantSplit/>
          <w:trHeight w:hRule="exact" w:val="63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DD0462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48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краеведческая конференция 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D0462" w:rsidRPr="00DD0462" w:rsidRDefault="00DD0462" w:rsidP="00DD0462">
      <w:pPr>
        <w:pStyle w:val="a3"/>
        <w:numPr>
          <w:ilvl w:val="0"/>
          <w:numId w:val="2"/>
        </w:numPr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обучающихся по </w:t>
      </w:r>
      <w:r w:rsidRPr="00DD04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ДООП «Музееведение» – 50 </w:t>
      </w:r>
      <w:r w:rsidRPr="00DD0462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обучающиеся по данной программе приняли участие в следующих мероприятиях:</w:t>
      </w:r>
      <w:proofErr w:type="gramEnd"/>
    </w:p>
    <w:tbl>
      <w:tblPr>
        <w:tblW w:w="9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000"/>
        <w:gridCol w:w="2392"/>
        <w:gridCol w:w="2392"/>
      </w:tblGrid>
      <w:tr w:rsidR="00DD0462" w:rsidTr="00E8380A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</w:tr>
      <w:tr w:rsidR="00DD0462" w:rsidTr="00E8380A">
        <w:trPr>
          <w:cantSplit/>
          <w:trHeight w:hRule="exact" w:val="9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научная практическая конференция для обучающихся 1 – 11 классов 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D0462" w:rsidTr="00DD0462">
        <w:trPr>
          <w:cantSplit/>
          <w:trHeight w:hRule="exact" w:val="600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48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краеведческая конференция 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D0462" w:rsidTr="004363EE">
        <w:trPr>
          <w:cantSplit/>
          <w:trHeight w:hRule="exact" w:val="539"/>
        </w:trPr>
        <w:tc>
          <w:tcPr>
            <w:tcW w:w="6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DD0462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Pr="00DD0462" w:rsidRDefault="00DD0462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Муниципальный этап областного конкурса «Юные знатоки Урала»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462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2,00%</w:t>
            </w:r>
          </w:p>
        </w:tc>
      </w:tr>
    </w:tbl>
    <w:p w:rsidR="00262F7B" w:rsidRPr="00A23DD1" w:rsidRDefault="00262F7B" w:rsidP="00A23DD1">
      <w:pPr>
        <w:pStyle w:val="a3"/>
        <w:numPr>
          <w:ilvl w:val="0"/>
          <w:numId w:val="2"/>
        </w:numPr>
        <w:ind w:left="0" w:firstLine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23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обучающихся по </w:t>
      </w:r>
      <w:r w:rsidRPr="00A23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ДООП «</w:t>
      </w:r>
      <w:r w:rsidRPr="00A23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Лидер» – 16</w:t>
      </w:r>
      <w:r w:rsidRPr="00A23D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23DD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человек, обучающиеся по данной программе приняли участие в следующих мероприятиях:</w:t>
      </w:r>
      <w:proofErr w:type="gramEnd"/>
    </w:p>
    <w:tbl>
      <w:tblPr>
        <w:tblW w:w="9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4000"/>
        <w:gridCol w:w="2392"/>
        <w:gridCol w:w="2392"/>
      </w:tblGrid>
      <w:tr w:rsidR="00262F7B" w:rsidTr="00E8380A">
        <w:trPr>
          <w:cantSplit/>
          <w:trHeight w:hRule="exact" w:val="111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1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п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8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8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8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8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3"/>
                <w:sz w:val="24"/>
                <w:szCs w:val="24"/>
              </w:rPr>
              <w:t>и</w:t>
            </w:r>
          </w:p>
        </w:tc>
      </w:tr>
      <w:tr w:rsidR="00262F7B" w:rsidTr="004363EE">
        <w:trPr>
          <w:cantSplit/>
          <w:trHeight w:hRule="exact" w:val="688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262F7B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 Всероссийского конкурса «Территория Успеха»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262F7B" w:rsidTr="00262F7B">
        <w:trPr>
          <w:cantSplit/>
          <w:trHeight w:hRule="exact" w:val="85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49E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исследовательских проектов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14,9%</w:t>
            </w:r>
          </w:p>
        </w:tc>
      </w:tr>
      <w:tr w:rsidR="00262F7B" w:rsidTr="004363EE">
        <w:trPr>
          <w:cantSplit/>
          <w:trHeight w:hRule="exact" w:val="571"/>
        </w:trPr>
        <w:tc>
          <w:tcPr>
            <w:tcW w:w="6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262F7B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Pr="00DD0462" w:rsidRDefault="00A23DD1" w:rsidP="00E8380A">
            <w:pPr>
              <w:widowControl w:val="0"/>
              <w:tabs>
                <w:tab w:val="left" w:pos="1648"/>
                <w:tab w:val="left" w:pos="3695"/>
                <w:tab w:val="left" w:pos="8931"/>
              </w:tabs>
              <w:spacing w:before="6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детского актива «Мы команда»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A23DD1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F7B" w:rsidRDefault="00A23DD1" w:rsidP="00E8380A">
            <w:pPr>
              <w:widowControl w:val="0"/>
              <w:tabs>
                <w:tab w:val="left" w:pos="8931"/>
              </w:tabs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  <w:r w:rsidR="00262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363EE" w:rsidRPr="004363EE" w:rsidRDefault="004363EE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2024-2025</w:t>
      </w:r>
      <w:r w:rsidRPr="004363EE">
        <w:rPr>
          <w:rFonts w:ascii="Times New Roman" w:hAnsi="Times New Roman" w:cs="Times New Roman"/>
          <w:sz w:val="28"/>
          <w:szCs w:val="28"/>
        </w:rPr>
        <w:t xml:space="preserve"> учебного года можно сделать следующий вывод: по количеству мероприятий, в которых обучающиеся принимали участие, можно выделить ДООП «</w:t>
      </w:r>
      <w:r>
        <w:rPr>
          <w:rFonts w:ascii="Times New Roman" w:hAnsi="Times New Roman" w:cs="Times New Roman"/>
          <w:sz w:val="28"/>
          <w:szCs w:val="28"/>
        </w:rPr>
        <w:t>Лидер»</w:t>
      </w:r>
      <w:r w:rsidRPr="004363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261" w:rsidRDefault="004363EE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3EE">
        <w:rPr>
          <w:rFonts w:ascii="Times New Roman" w:hAnsi="Times New Roman" w:cs="Times New Roman"/>
          <w:sz w:val="28"/>
          <w:szCs w:val="28"/>
        </w:rPr>
        <w:t>Сравнительные данные количества участников в мероприятиях, можно представить в диаграмме.</w:t>
      </w:r>
    </w:p>
    <w:p w:rsidR="00DF7363" w:rsidRDefault="00DF7363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63" w:rsidRDefault="00DF7363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63" w:rsidRDefault="00DF7363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63" w:rsidRDefault="00DF7363" w:rsidP="004363EE">
      <w:pPr>
        <w:pStyle w:val="a3"/>
        <w:tabs>
          <w:tab w:val="left" w:pos="993"/>
        </w:tabs>
        <w:spacing w:line="257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363" w:rsidRPr="00DF7363" w:rsidRDefault="00DF7363" w:rsidP="00DF7363">
      <w:pPr>
        <w:pStyle w:val="a3"/>
        <w:tabs>
          <w:tab w:val="left" w:pos="993"/>
        </w:tabs>
        <w:spacing w:line="257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63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участников в конкурсах</w:t>
      </w:r>
    </w:p>
    <w:p w:rsidR="00DF7363" w:rsidRDefault="00DF7363" w:rsidP="00DF7363">
      <w:pPr>
        <w:pStyle w:val="a3"/>
        <w:tabs>
          <w:tab w:val="left" w:pos="993"/>
        </w:tabs>
        <w:spacing w:line="257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0104EC" wp14:editId="0CB0C22A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7363" w:rsidRDefault="00DF7363" w:rsidP="00DF7363">
      <w:pPr>
        <w:pStyle w:val="a3"/>
        <w:tabs>
          <w:tab w:val="left" w:pos="993"/>
        </w:tabs>
        <w:spacing w:line="257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F7363" w:rsidRDefault="00DF7363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  <w:r w:rsidRPr="00871358">
        <w:rPr>
          <w:rFonts w:ascii="Times New Roman" w:eastAsia="Times New Roman" w:hAnsi="Times New Roman" w:cs="Times New Roman"/>
          <w:sz w:val="28"/>
          <w:szCs w:val="28"/>
        </w:rPr>
        <w:t xml:space="preserve">Из диаграммы видно, что наибольшее количество участия </w:t>
      </w:r>
      <w:proofErr w:type="gramStart"/>
      <w:r w:rsidRPr="0087135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71358">
        <w:rPr>
          <w:rFonts w:ascii="Times New Roman" w:eastAsia="Times New Roman" w:hAnsi="Times New Roman" w:cs="Times New Roman"/>
          <w:sz w:val="28"/>
          <w:szCs w:val="28"/>
        </w:rPr>
        <w:t xml:space="preserve"> по ДОПП приняли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Pr="008713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итоговом фестивале «</w:t>
      </w:r>
      <w:r w:rsidR="003761FA" w:rsidRPr="003761F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48 краеведческая конференция»</w:t>
      </w:r>
      <w:r w:rsidR="003761FA">
        <w:rPr>
          <w:rFonts w:eastAsia="Times New Roman"/>
          <w:color w:val="000000"/>
        </w:rPr>
        <w:t xml:space="preserve">. </w:t>
      </w: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p w:rsidR="003761FA" w:rsidRDefault="003761FA" w:rsidP="003761FA">
      <w:pPr>
        <w:spacing w:line="259" w:lineRule="auto"/>
        <w:contextualSpacing/>
        <w:jc w:val="both"/>
        <w:rPr>
          <w:rFonts w:eastAsia="Times New Roman"/>
          <w:color w:val="000000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594"/>
        <w:gridCol w:w="3191"/>
      </w:tblGrid>
      <w:tr w:rsidR="003761FA" w:rsidTr="00E8380A">
        <w:tc>
          <w:tcPr>
            <w:tcW w:w="4786" w:type="dxa"/>
          </w:tcPr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Директор </w:t>
            </w:r>
            <w:r w:rsidRPr="0068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МОУ ДО «ЦВР»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1594" w:type="dxa"/>
          </w:tcPr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5032776" wp14:editId="350DA77E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1101725</wp:posOffset>
                  </wp:positionV>
                  <wp:extent cx="852805" cy="746760"/>
                  <wp:effectExtent l="0" t="0" r="4445" b="0"/>
                  <wp:wrapTight wrapText="bothSides">
                    <wp:wrapPolygon edited="0">
                      <wp:start x="0" y="0"/>
                      <wp:lineTo x="0" y="20939"/>
                      <wp:lineTo x="21230" y="20939"/>
                      <wp:lineTo x="21230" y="0"/>
                      <wp:lineTo x="0" y="0"/>
                    </wp:wrapPolygon>
                  </wp:wrapTight>
                  <wp:docPr id="5" name="Рисунок 5" descr="моя 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оя 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:rsidR="003761FA" w:rsidRDefault="003761FA" w:rsidP="00E838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1FA" w:rsidRPr="002307C2" w:rsidRDefault="003761FA" w:rsidP="00E8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 Киселёва</w:t>
            </w:r>
          </w:p>
        </w:tc>
      </w:tr>
    </w:tbl>
    <w:p w:rsidR="003761FA" w:rsidRPr="003761FA" w:rsidRDefault="003761FA" w:rsidP="003761FA">
      <w:pPr>
        <w:spacing w:line="259" w:lineRule="auto"/>
        <w:ind w:firstLine="709"/>
        <w:contextualSpacing/>
        <w:jc w:val="both"/>
        <w:rPr>
          <w:rFonts w:eastAsia="Times New Roman"/>
          <w:color w:val="000000"/>
        </w:rPr>
      </w:pPr>
    </w:p>
    <w:sectPr w:rsidR="003761FA" w:rsidRPr="0037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4ACA"/>
    <w:multiLevelType w:val="hybridMultilevel"/>
    <w:tmpl w:val="516024C8"/>
    <w:lvl w:ilvl="0" w:tplc="EF66A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9454B4"/>
    <w:multiLevelType w:val="hybridMultilevel"/>
    <w:tmpl w:val="C4F45122"/>
    <w:lvl w:ilvl="0" w:tplc="2CBE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B0B61"/>
    <w:multiLevelType w:val="hybridMultilevel"/>
    <w:tmpl w:val="516024C8"/>
    <w:lvl w:ilvl="0" w:tplc="EF66A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951347"/>
    <w:multiLevelType w:val="hybridMultilevel"/>
    <w:tmpl w:val="516024C8"/>
    <w:lvl w:ilvl="0" w:tplc="EF66A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FA"/>
    <w:rsid w:val="00262F7B"/>
    <w:rsid w:val="003761FA"/>
    <w:rsid w:val="004363EE"/>
    <w:rsid w:val="00801EFA"/>
    <w:rsid w:val="00A23DD1"/>
    <w:rsid w:val="00B96B12"/>
    <w:rsid w:val="00BD4261"/>
    <w:rsid w:val="00C1338C"/>
    <w:rsid w:val="00D42BC9"/>
    <w:rsid w:val="00DD0462"/>
    <w:rsid w:val="00DF7363"/>
    <w:rsid w:val="00E70CF4"/>
    <w:rsid w:val="00E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C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3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363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76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8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C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3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363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76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Лист1!$A$1:$A$8</c:f>
              <c:strCache>
                <c:ptCount val="8"/>
                <c:pt idx="0">
                  <c:v>Школа детского актива «Мы команда»</c:v>
                </c:pt>
                <c:pt idx="1">
                  <c:v>Муниципальный этап областного конкурса исследовательских проектов «PERSONA»</c:v>
                </c:pt>
                <c:pt idx="2">
                  <c:v>Муниципальная этап Всероссийского конкурса «Территория Успеха»</c:v>
                </c:pt>
                <c:pt idx="3">
                  <c:v>Муниципальный этап областного конкурса «Юные знатоки Урала» </c:v>
                </c:pt>
                <c:pt idx="4">
                  <c:v>Муниципальная 48 краеведческая конференция </c:v>
                </c:pt>
                <c:pt idx="5">
                  <c:v>Муниципальная научная практическая конференция для обучающихся 1 – 11 классов </c:v>
                </c:pt>
                <c:pt idx="6">
                  <c:v>Робототехника моей жизни</c:v>
                </c:pt>
                <c:pt idx="7">
                  <c:v>Муниципальной конкурс в области информационной культуры «WWW@квест»</c:v>
                </c:pt>
              </c:strCache>
            </c:strRef>
          </c:cat>
          <c:val>
            <c:numRef>
              <c:f>Лист1!$B$1:$B$8</c:f>
              <c:numCache>
                <c:formatCode>General</c:formatCode>
                <c:ptCount val="8"/>
                <c:pt idx="0">
                  <c:v>7</c:v>
                </c:pt>
                <c:pt idx="1">
                  <c:v>9</c:v>
                </c:pt>
                <c:pt idx="2">
                  <c:v>16</c:v>
                </c:pt>
                <c:pt idx="3">
                  <c:v>4</c:v>
                </c:pt>
                <c:pt idx="4">
                  <c:v>21</c:v>
                </c:pt>
                <c:pt idx="5">
                  <c:v>14</c:v>
                </c:pt>
                <c:pt idx="6">
                  <c:v>12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616960"/>
        <c:axId val="156627712"/>
        <c:axId val="0"/>
      </c:bar3DChart>
      <c:catAx>
        <c:axId val="156616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56627712"/>
        <c:crosses val="autoZero"/>
        <c:auto val="1"/>
        <c:lblAlgn val="ctr"/>
        <c:lblOffset val="100"/>
        <c:noMultiLvlLbl val="0"/>
      </c:catAx>
      <c:valAx>
        <c:axId val="15662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616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2025-10-15T09:02:00Z</dcterms:created>
  <dcterms:modified xsi:type="dcterms:W3CDTF">2025-10-15T10:47:00Z</dcterms:modified>
</cp:coreProperties>
</file>